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2DE56" w14:textId="77777777" w:rsidR="00403ABE" w:rsidRDefault="00000000" w:rsidP="000928F7">
      <w:pPr>
        <w:pStyle w:val="Heading2"/>
        <w:keepNext w:val="0"/>
        <w:keepLines w:val="0"/>
        <w:spacing w:before="0" w:after="0" w:line="240" w:lineRule="auto"/>
        <w:jc w:val="center"/>
      </w:pPr>
      <w:bookmarkStart w:id="0" w:name="_heading=h.g4o2s4qqfaku" w:colFirst="0" w:colLast="0"/>
      <w:bookmarkEnd w:id="0"/>
      <w:r>
        <w:t>Letter of Intent</w:t>
      </w:r>
    </w:p>
    <w:p w14:paraId="05D8462A" w14:textId="77777777" w:rsidR="00403ABE" w:rsidRDefault="00000000">
      <w:pPr>
        <w:spacing w:before="240" w:line="240" w:lineRule="auto"/>
        <w:jc w:val="both"/>
        <w:rPr>
          <w:rFonts w:ascii="Arial" w:eastAsia="Arial" w:hAnsi="Arial" w:cs="Arial"/>
          <w:b/>
          <w:bCs/>
          <w:color w:val="000000"/>
        </w:rPr>
      </w:pPr>
      <w:r>
        <w:rPr>
          <w:b/>
          <w:bCs/>
        </w:rPr>
        <w:t>To: PartArt4OW</w:t>
      </w:r>
    </w:p>
    <w:p w14:paraId="34CEFFDD" w14:textId="043A8579" w:rsidR="000928F7" w:rsidRDefault="00000000">
      <w:pPr>
        <w:spacing w:before="240" w:line="240" w:lineRule="auto"/>
        <w:jc w:val="both"/>
        <w:rPr>
          <w:rFonts w:ascii="Arial" w:eastAsia="Arial" w:hAnsi="Arial" w:cs="Arial"/>
          <w:b/>
          <w:bCs/>
          <w:color w:val="000000"/>
        </w:rPr>
      </w:pPr>
      <w:r>
        <w:rPr>
          <w:rFonts w:ascii="Arial" w:eastAsia="Arial" w:hAnsi="Arial" w:cs="Arial"/>
          <w:b/>
          <w:bCs/>
          <w:color w:val="000000"/>
        </w:rPr>
        <w:t xml:space="preserve">Re: Letter of Intent from a municipality or a hosting organisation/institution (museum, aquarium, cultural centre, etc.) that agrees to provide </w:t>
      </w:r>
      <w:r>
        <w:rPr>
          <w:rFonts w:ascii="Arial" w:eastAsia="Arial" w:hAnsi="Arial" w:cs="Arial"/>
          <w:b/>
          <w:bCs/>
          <w:i/>
          <w:iCs/>
          <w:color w:val="000000"/>
        </w:rPr>
        <w:t>public space or venue</w:t>
      </w:r>
      <w:r>
        <w:rPr>
          <w:rFonts w:ascii="Arial" w:eastAsia="Arial" w:hAnsi="Arial" w:cs="Arial"/>
          <w:b/>
          <w:bCs/>
          <w:color w:val="000000"/>
        </w:rPr>
        <w:t xml:space="preserve"> for the PartArt4OW final event – Proposal (</w:t>
      </w:r>
      <w:r>
        <w:rPr>
          <w:rFonts w:ascii="Arial" w:eastAsia="Arial" w:hAnsi="Arial" w:cs="Arial"/>
          <w:b/>
          <w:bCs/>
          <w:color w:val="000000"/>
          <w:highlight w:val="yellow"/>
        </w:rPr>
        <w:t>insert title of the PAI</w:t>
      </w:r>
      <w:r>
        <w:rPr>
          <w:rFonts w:ascii="Arial" w:eastAsia="Arial" w:hAnsi="Arial" w:cs="Arial"/>
          <w:b/>
          <w:bCs/>
          <w:color w:val="000000"/>
        </w:rPr>
        <w:t>)</w:t>
      </w:r>
    </w:p>
    <w:p w14:paraId="4BC16E99" w14:textId="77777777" w:rsidR="000928F7" w:rsidRPr="000928F7" w:rsidRDefault="000928F7">
      <w:pPr>
        <w:spacing w:before="240" w:line="240" w:lineRule="auto"/>
        <w:jc w:val="both"/>
        <w:rPr>
          <w:rFonts w:ascii="Arial" w:eastAsia="Arial" w:hAnsi="Arial" w:cs="Arial"/>
          <w:b/>
          <w:bCs/>
          <w:color w:val="000000"/>
        </w:rPr>
      </w:pPr>
    </w:p>
    <w:p w14:paraId="2E0DA4BE" w14:textId="77777777" w:rsidR="00403ABE" w:rsidRDefault="00000000">
      <w:pPr>
        <w:spacing w:before="240" w:line="240" w:lineRule="auto"/>
        <w:jc w:val="both"/>
        <w:rPr>
          <w:rFonts w:ascii="Arial" w:eastAsia="Arial" w:hAnsi="Arial" w:cs="Arial"/>
          <w:color w:val="000000"/>
        </w:rPr>
      </w:pPr>
      <w:r>
        <w:rPr>
          <w:rFonts w:ascii="Arial" w:eastAsia="Arial" w:hAnsi="Arial" w:cs="Arial"/>
          <w:color w:val="000000"/>
        </w:rPr>
        <w:t xml:space="preserve">This letter confirms that </w:t>
      </w:r>
      <w:r>
        <w:rPr>
          <w:rFonts w:ascii="Arial" w:eastAsia="Arial" w:hAnsi="Arial" w:cs="Arial"/>
          <w:b/>
          <w:bCs/>
          <w:color w:val="000000"/>
        </w:rPr>
        <w:t>(</w:t>
      </w:r>
      <w:r>
        <w:rPr>
          <w:rFonts w:ascii="Arial" w:eastAsia="Arial" w:hAnsi="Arial" w:cs="Arial"/>
          <w:b/>
          <w:bCs/>
          <w:color w:val="000000"/>
          <w:highlight w:val="yellow"/>
        </w:rPr>
        <w:t>name of hosting organisation/institution</w:t>
      </w:r>
      <w:r>
        <w:rPr>
          <w:rFonts w:ascii="Arial" w:eastAsia="Arial" w:hAnsi="Arial" w:cs="Arial"/>
          <w:b/>
          <w:bCs/>
          <w:color w:val="000000"/>
        </w:rPr>
        <w:t>)</w:t>
      </w:r>
      <w:r>
        <w:rPr>
          <w:rFonts w:ascii="Arial" w:eastAsia="Arial" w:hAnsi="Arial" w:cs="Arial"/>
          <w:color w:val="000000"/>
        </w:rPr>
        <w:t xml:space="preserve">, represented by </w:t>
      </w:r>
      <w:r>
        <w:rPr>
          <w:rFonts w:ascii="Arial" w:eastAsia="Arial" w:hAnsi="Arial" w:cs="Arial"/>
          <w:b/>
          <w:bCs/>
          <w:color w:val="000000"/>
        </w:rPr>
        <w:t>(</w:t>
      </w:r>
      <w:r>
        <w:rPr>
          <w:rFonts w:ascii="Arial" w:eastAsia="Arial" w:hAnsi="Arial" w:cs="Arial"/>
          <w:b/>
          <w:bCs/>
          <w:color w:val="000000"/>
          <w:highlight w:val="yellow"/>
        </w:rPr>
        <w:t>name of legal representative and position</w:t>
      </w:r>
      <w:r>
        <w:rPr>
          <w:rFonts w:ascii="Arial" w:eastAsia="Arial" w:hAnsi="Arial" w:cs="Arial"/>
          <w:b/>
          <w:bCs/>
          <w:color w:val="000000"/>
        </w:rPr>
        <w:t>)</w:t>
      </w:r>
      <w:r>
        <w:rPr>
          <w:rFonts w:ascii="Arial" w:eastAsia="Arial" w:hAnsi="Arial" w:cs="Arial"/>
          <w:color w:val="000000"/>
        </w:rPr>
        <w:t xml:space="preserve">, hereby expresses its intent to collaborate in case the proposal </w:t>
      </w:r>
      <w:r>
        <w:rPr>
          <w:rFonts w:ascii="Arial" w:eastAsia="Arial" w:hAnsi="Arial" w:cs="Arial"/>
          <w:b/>
          <w:bCs/>
          <w:color w:val="000000"/>
        </w:rPr>
        <w:t>(</w:t>
      </w:r>
      <w:r>
        <w:rPr>
          <w:rFonts w:ascii="Arial" w:eastAsia="Arial" w:hAnsi="Arial" w:cs="Arial"/>
          <w:b/>
          <w:bCs/>
          <w:color w:val="000000"/>
          <w:highlight w:val="yellow"/>
        </w:rPr>
        <w:t>title of the PAI</w:t>
      </w:r>
      <w:r>
        <w:rPr>
          <w:rFonts w:ascii="Arial" w:eastAsia="Arial" w:hAnsi="Arial" w:cs="Arial"/>
          <w:b/>
          <w:bCs/>
          <w:color w:val="000000"/>
        </w:rPr>
        <w:t>)</w:t>
      </w:r>
      <w:r>
        <w:rPr>
          <w:rFonts w:ascii="Arial" w:eastAsia="Arial" w:hAnsi="Arial" w:cs="Arial"/>
          <w:color w:val="000000"/>
        </w:rPr>
        <w:t xml:space="preserve"> submitted by </w:t>
      </w:r>
      <w:r>
        <w:rPr>
          <w:rFonts w:ascii="Arial" w:eastAsia="Arial" w:hAnsi="Arial" w:cs="Arial"/>
          <w:b/>
          <w:bCs/>
          <w:color w:val="000000"/>
        </w:rPr>
        <w:t>(</w:t>
      </w:r>
      <w:r>
        <w:rPr>
          <w:rFonts w:ascii="Arial" w:eastAsia="Arial" w:hAnsi="Arial" w:cs="Arial"/>
          <w:b/>
          <w:bCs/>
          <w:color w:val="000000"/>
          <w:highlight w:val="yellow"/>
        </w:rPr>
        <w:t>name of the submitting individual or entity</w:t>
      </w:r>
      <w:r>
        <w:rPr>
          <w:rFonts w:ascii="Arial" w:eastAsia="Arial" w:hAnsi="Arial" w:cs="Arial"/>
          <w:b/>
          <w:bCs/>
          <w:color w:val="000000"/>
        </w:rPr>
        <w:t>)</w:t>
      </w:r>
      <w:r>
        <w:rPr>
          <w:rFonts w:ascii="Arial" w:eastAsia="Arial" w:hAnsi="Arial" w:cs="Arial"/>
          <w:color w:val="000000"/>
        </w:rPr>
        <w:t xml:space="preserve"> is selected under the PartArt4OW Third Open Call.</w:t>
      </w:r>
    </w:p>
    <w:p w14:paraId="5C75E969" w14:textId="77777777" w:rsidR="00403ABE" w:rsidRDefault="00000000">
      <w:pPr>
        <w:spacing w:before="240" w:line="240" w:lineRule="auto"/>
        <w:jc w:val="both"/>
        <w:rPr>
          <w:rFonts w:ascii="Arial" w:eastAsia="Arial" w:hAnsi="Arial" w:cs="Arial"/>
          <w:color w:val="000000"/>
        </w:rPr>
      </w:pPr>
      <w:r>
        <w:rPr>
          <w:rFonts w:ascii="Arial" w:eastAsia="Arial" w:hAnsi="Arial" w:cs="Arial"/>
          <w:color w:val="000000"/>
        </w:rPr>
        <w:t xml:space="preserve">Our organisation acknowledges the mission of the EU-funded project </w:t>
      </w:r>
      <w:r>
        <w:rPr>
          <w:rFonts w:ascii="Arial" w:eastAsia="Arial" w:hAnsi="Arial" w:cs="Arial"/>
          <w:b/>
          <w:bCs/>
          <w:color w:val="000000"/>
        </w:rPr>
        <w:t>PartArt4OW</w:t>
      </w:r>
      <w:r>
        <w:rPr>
          <w:rFonts w:ascii="Arial" w:eastAsia="Arial" w:hAnsi="Arial" w:cs="Arial"/>
          <w:color w:val="000000"/>
        </w:rPr>
        <w:t>, which supports innovative artistic interventions connected to the blue economy and sustainable interactions with aquatic and marine environments.</w:t>
      </w:r>
    </w:p>
    <w:p w14:paraId="32883990" w14:textId="77777777" w:rsidR="00403ABE" w:rsidRDefault="00000000">
      <w:pPr>
        <w:spacing w:before="240" w:after="0" w:line="240" w:lineRule="auto"/>
        <w:jc w:val="both"/>
        <w:rPr>
          <w:rFonts w:ascii="Arial" w:eastAsia="Arial" w:hAnsi="Arial" w:cs="Arial"/>
          <w:color w:val="000000"/>
        </w:rPr>
      </w:pPr>
      <w:r>
        <w:rPr>
          <w:rFonts w:ascii="Arial" w:eastAsia="Arial" w:hAnsi="Arial" w:cs="Arial"/>
          <w:color w:val="000000"/>
        </w:rPr>
        <w:t xml:space="preserve">If the proposal </w:t>
      </w:r>
      <w:r>
        <w:rPr>
          <w:rFonts w:ascii="Arial" w:eastAsia="Arial" w:hAnsi="Arial" w:cs="Arial"/>
          <w:b/>
          <w:bCs/>
          <w:color w:val="000000"/>
        </w:rPr>
        <w:t>(</w:t>
      </w:r>
      <w:r>
        <w:rPr>
          <w:rFonts w:ascii="Arial" w:eastAsia="Arial" w:hAnsi="Arial" w:cs="Arial"/>
          <w:b/>
          <w:bCs/>
          <w:color w:val="000000"/>
          <w:highlight w:val="yellow"/>
        </w:rPr>
        <w:t>title of PAI</w:t>
      </w:r>
      <w:r>
        <w:rPr>
          <w:rFonts w:ascii="Arial" w:eastAsia="Arial" w:hAnsi="Arial" w:cs="Arial"/>
          <w:b/>
          <w:bCs/>
          <w:color w:val="000000"/>
        </w:rPr>
        <w:t>)</w:t>
      </w:r>
      <w:r>
        <w:rPr>
          <w:rFonts w:ascii="Arial" w:eastAsia="Arial" w:hAnsi="Arial" w:cs="Arial"/>
          <w:color w:val="000000"/>
        </w:rPr>
        <w:t xml:space="preserve"> is selected, </w:t>
      </w:r>
      <w:r>
        <w:rPr>
          <w:rFonts w:ascii="Arial" w:eastAsia="Arial" w:hAnsi="Arial" w:cs="Arial"/>
          <w:b/>
          <w:bCs/>
          <w:color w:val="000000"/>
        </w:rPr>
        <w:t>(</w:t>
      </w:r>
      <w:r>
        <w:rPr>
          <w:rFonts w:ascii="Arial" w:eastAsia="Arial" w:hAnsi="Arial" w:cs="Arial"/>
          <w:b/>
          <w:bCs/>
          <w:color w:val="000000"/>
          <w:highlight w:val="yellow"/>
        </w:rPr>
        <w:t>name of hosting organisation/institution</w:t>
      </w:r>
      <w:r>
        <w:rPr>
          <w:rFonts w:ascii="Arial" w:eastAsia="Arial" w:hAnsi="Arial" w:cs="Arial"/>
          <w:b/>
          <w:bCs/>
          <w:color w:val="000000"/>
        </w:rPr>
        <w:t>)</w:t>
      </w:r>
      <w:r>
        <w:rPr>
          <w:rFonts w:ascii="Arial" w:eastAsia="Arial" w:hAnsi="Arial" w:cs="Arial"/>
          <w:color w:val="000000"/>
        </w:rPr>
        <w:t xml:space="preserve"> declares that it:</w:t>
      </w:r>
    </w:p>
    <w:p w14:paraId="2F1509AD" w14:textId="77777777" w:rsidR="00403ABE" w:rsidRDefault="00000000">
      <w:pPr>
        <w:numPr>
          <w:ilvl w:val="0"/>
          <w:numId w:val="1"/>
        </w:numPr>
        <w:spacing w:after="0" w:line="240" w:lineRule="auto"/>
        <w:jc w:val="both"/>
        <w:rPr>
          <w:rFonts w:ascii="Arial" w:eastAsia="Arial" w:hAnsi="Arial" w:cs="Arial"/>
          <w:color w:val="000000"/>
        </w:rPr>
      </w:pPr>
      <w:r>
        <w:rPr>
          <w:rFonts w:ascii="Arial" w:eastAsia="Arial" w:hAnsi="Arial" w:cs="Arial"/>
          <w:b/>
          <w:bCs/>
          <w:color w:val="000000"/>
        </w:rPr>
        <w:t>is aware</w:t>
      </w:r>
      <w:r>
        <w:rPr>
          <w:rFonts w:ascii="Arial" w:eastAsia="Arial" w:hAnsi="Arial" w:cs="Arial"/>
          <w:color w:val="000000"/>
        </w:rPr>
        <w:t xml:space="preserve"> of the goals and activities of the EU project PartArt4OW as described in the Guide of Applicants; </w:t>
      </w:r>
    </w:p>
    <w:p w14:paraId="55210CCF" w14:textId="77777777" w:rsidR="00403ABE" w:rsidRDefault="00000000">
      <w:pPr>
        <w:numPr>
          <w:ilvl w:val="0"/>
          <w:numId w:val="1"/>
        </w:numPr>
        <w:spacing w:after="0" w:line="240" w:lineRule="auto"/>
        <w:jc w:val="both"/>
        <w:rPr>
          <w:rFonts w:ascii="Arial" w:eastAsia="Arial" w:hAnsi="Arial" w:cs="Arial"/>
          <w:color w:val="000000"/>
        </w:rPr>
      </w:pPr>
      <w:r>
        <w:rPr>
          <w:rFonts w:ascii="Arial" w:eastAsia="Arial" w:hAnsi="Arial" w:cs="Arial"/>
          <w:b/>
          <w:bCs/>
          <w:color w:val="000000"/>
        </w:rPr>
        <w:t>is aware</w:t>
      </w:r>
      <w:r>
        <w:rPr>
          <w:rFonts w:ascii="Arial" w:eastAsia="Arial" w:hAnsi="Arial" w:cs="Arial"/>
          <w:color w:val="000000"/>
        </w:rPr>
        <w:t xml:space="preserve"> that a (final) public event  will take place between </w:t>
      </w:r>
      <w:r>
        <w:rPr>
          <w:rFonts w:ascii="Arial" w:eastAsia="Arial" w:hAnsi="Arial" w:cs="Arial"/>
          <w:b/>
          <w:bCs/>
          <w:color w:val="000000"/>
        </w:rPr>
        <w:t>(insert indicative dates, if available)</w:t>
      </w:r>
      <w:r>
        <w:rPr>
          <w:rFonts w:ascii="Arial" w:eastAsia="Arial" w:hAnsi="Arial" w:cs="Arial"/>
          <w:color w:val="000000"/>
        </w:rPr>
        <w:t>;</w:t>
      </w:r>
    </w:p>
    <w:p w14:paraId="6FF54EAB" w14:textId="77777777" w:rsidR="00403ABE" w:rsidRDefault="00000000">
      <w:pPr>
        <w:numPr>
          <w:ilvl w:val="0"/>
          <w:numId w:val="1"/>
        </w:numPr>
        <w:spacing w:after="0" w:line="240" w:lineRule="auto"/>
        <w:jc w:val="both"/>
        <w:rPr>
          <w:rFonts w:ascii="Arial" w:eastAsia="Arial" w:hAnsi="Arial" w:cs="Arial"/>
          <w:color w:val="000000"/>
        </w:rPr>
      </w:pPr>
      <w:r>
        <w:rPr>
          <w:rFonts w:ascii="Arial" w:eastAsia="Arial" w:hAnsi="Arial" w:cs="Arial"/>
          <w:b/>
          <w:bCs/>
          <w:color w:val="000000"/>
        </w:rPr>
        <w:t>agrees to provide</w:t>
      </w:r>
      <w:r>
        <w:rPr>
          <w:rFonts w:ascii="Arial" w:eastAsia="Arial" w:hAnsi="Arial" w:cs="Arial"/>
          <w:color w:val="000000"/>
        </w:rPr>
        <w:t xml:space="preserve"> an appropriate </w:t>
      </w:r>
      <w:r>
        <w:rPr>
          <w:rFonts w:ascii="Arial" w:eastAsia="Arial" w:hAnsi="Arial" w:cs="Arial"/>
          <w:b/>
          <w:bCs/>
          <w:color w:val="000000"/>
        </w:rPr>
        <w:t>public space / venue / exhibition area</w:t>
      </w:r>
      <w:r>
        <w:rPr>
          <w:rFonts w:ascii="Arial" w:eastAsia="Arial" w:hAnsi="Arial" w:cs="Arial"/>
          <w:color w:val="000000"/>
        </w:rPr>
        <w:t xml:space="preserve"> to host the final event associated with the selected PAI, in accordance with local regulations and availability;</w:t>
      </w:r>
    </w:p>
    <w:p w14:paraId="30D7DE6C" w14:textId="77777777" w:rsidR="00403ABE" w:rsidRDefault="00000000">
      <w:pPr>
        <w:numPr>
          <w:ilvl w:val="0"/>
          <w:numId w:val="1"/>
        </w:numPr>
        <w:spacing w:after="0" w:line="240" w:lineRule="auto"/>
        <w:jc w:val="both"/>
        <w:rPr>
          <w:rFonts w:ascii="Arial" w:eastAsia="Arial" w:hAnsi="Arial" w:cs="Arial"/>
          <w:color w:val="000000"/>
        </w:rPr>
      </w:pPr>
      <w:r>
        <w:rPr>
          <w:rFonts w:ascii="Arial" w:eastAsia="Arial" w:hAnsi="Arial" w:cs="Arial"/>
          <w:b/>
          <w:bCs/>
          <w:color w:val="000000"/>
        </w:rPr>
        <w:t>commits to collaborate</w:t>
      </w:r>
      <w:r>
        <w:rPr>
          <w:rFonts w:ascii="Arial" w:eastAsia="Arial" w:hAnsi="Arial" w:cs="Arial"/>
          <w:color w:val="000000"/>
        </w:rPr>
        <w:t xml:space="preserve"> with the PAI team in logistical planning, permitting processes, and practical arrangements required for the successful delivery of the event;</w:t>
      </w:r>
    </w:p>
    <w:p w14:paraId="647CA914" w14:textId="77777777" w:rsidR="00403ABE" w:rsidRDefault="00000000">
      <w:pPr>
        <w:numPr>
          <w:ilvl w:val="0"/>
          <w:numId w:val="1"/>
        </w:numPr>
        <w:spacing w:line="240" w:lineRule="auto"/>
        <w:jc w:val="both"/>
        <w:rPr>
          <w:rFonts w:ascii="Arial" w:eastAsia="Arial" w:hAnsi="Arial" w:cs="Arial"/>
          <w:color w:val="000000"/>
        </w:rPr>
      </w:pPr>
      <w:r>
        <w:rPr>
          <w:rFonts w:ascii="Arial" w:eastAsia="Arial" w:hAnsi="Arial" w:cs="Arial"/>
          <w:b/>
          <w:bCs/>
          <w:color w:val="000000"/>
        </w:rPr>
        <w:t>confirms</w:t>
      </w:r>
      <w:r>
        <w:rPr>
          <w:rFonts w:ascii="Arial" w:eastAsia="Arial" w:hAnsi="Arial" w:cs="Arial"/>
          <w:color w:val="000000"/>
        </w:rPr>
        <w:t xml:space="preserve"> that the venue or space can safely and adequately host the planned activity and is accessible to the public.</w:t>
      </w:r>
    </w:p>
    <w:p w14:paraId="1D6F47EC" w14:textId="77777777" w:rsidR="00403ABE" w:rsidRDefault="00000000">
      <w:pPr>
        <w:spacing w:before="240" w:after="0" w:line="240" w:lineRule="auto"/>
        <w:jc w:val="both"/>
        <w:rPr>
          <w:rFonts w:ascii="Arial" w:eastAsia="Arial" w:hAnsi="Arial" w:cs="Arial"/>
          <w:color w:val="000000"/>
        </w:rPr>
      </w:pPr>
      <w:r>
        <w:rPr>
          <w:rFonts w:ascii="Arial" w:eastAsia="Arial" w:hAnsi="Arial" w:cs="Arial"/>
          <w:color w:val="000000"/>
        </w:rPr>
        <w:t>Please provide the following preliminary information:</w:t>
      </w:r>
    </w:p>
    <w:p w14:paraId="5126F28A" w14:textId="77777777" w:rsidR="00403ABE" w:rsidRDefault="00000000">
      <w:pPr>
        <w:numPr>
          <w:ilvl w:val="0"/>
          <w:numId w:val="2"/>
        </w:numPr>
        <w:spacing w:after="0" w:line="240" w:lineRule="auto"/>
        <w:jc w:val="both"/>
        <w:rPr>
          <w:rFonts w:ascii="Arial" w:eastAsia="Arial" w:hAnsi="Arial" w:cs="Arial"/>
          <w:color w:val="000000"/>
        </w:rPr>
      </w:pPr>
      <w:r>
        <w:rPr>
          <w:rFonts w:ascii="Arial" w:eastAsia="Arial" w:hAnsi="Arial" w:cs="Arial"/>
          <w:b/>
          <w:bCs/>
          <w:color w:val="000000"/>
        </w:rPr>
        <w:t>The hosting organisation is part of the consortium of the proposal</w:t>
      </w:r>
      <w:r>
        <w:rPr>
          <w:rFonts w:ascii="Arial" w:eastAsia="Arial" w:hAnsi="Arial" w:cs="Arial"/>
          <w:color w:val="000000"/>
        </w:rPr>
        <w:t xml:space="preserve"> </w:t>
      </w:r>
      <w:r>
        <w:rPr>
          <w:rFonts w:ascii="Arial" w:eastAsia="Arial" w:hAnsi="Arial" w:cs="Arial"/>
          <w:b/>
          <w:bCs/>
          <w:color w:val="000000"/>
        </w:rPr>
        <w:t>(</w:t>
      </w:r>
      <w:r>
        <w:rPr>
          <w:rFonts w:ascii="Arial" w:eastAsia="Arial" w:hAnsi="Arial" w:cs="Arial"/>
          <w:b/>
          <w:bCs/>
          <w:color w:val="000000"/>
          <w:highlight w:val="yellow"/>
        </w:rPr>
        <w:t>insert title of the PAI</w:t>
      </w:r>
      <w:r>
        <w:rPr>
          <w:rFonts w:ascii="Arial" w:eastAsia="Arial" w:hAnsi="Arial" w:cs="Arial"/>
          <w:b/>
          <w:bCs/>
          <w:color w:val="000000"/>
        </w:rPr>
        <w:t xml:space="preserve">): </w:t>
      </w:r>
    </w:p>
    <w:p w14:paraId="5E336EC0" w14:textId="77777777" w:rsidR="00403ABE" w:rsidRDefault="00000000">
      <w:pPr>
        <w:numPr>
          <w:ilvl w:val="1"/>
          <w:numId w:val="2"/>
        </w:numPr>
        <w:spacing w:after="0" w:line="240" w:lineRule="auto"/>
        <w:jc w:val="both"/>
        <w:rPr>
          <w:rFonts w:ascii="Arial" w:eastAsia="Arial" w:hAnsi="Arial" w:cs="Arial"/>
          <w:color w:val="000000"/>
        </w:rPr>
      </w:pPr>
      <w:r>
        <w:rPr>
          <w:rFonts w:ascii="Arial" w:eastAsia="Arial" w:hAnsi="Arial" w:cs="Arial"/>
          <w:color w:val="000000"/>
        </w:rPr>
        <w:t>YES</w:t>
      </w:r>
    </w:p>
    <w:p w14:paraId="762C94B0" w14:textId="77777777" w:rsidR="00403ABE" w:rsidRDefault="00000000">
      <w:pPr>
        <w:numPr>
          <w:ilvl w:val="1"/>
          <w:numId w:val="2"/>
        </w:numPr>
        <w:spacing w:after="0" w:line="240" w:lineRule="auto"/>
        <w:jc w:val="both"/>
        <w:rPr>
          <w:rFonts w:ascii="Arial" w:eastAsia="Arial" w:hAnsi="Arial" w:cs="Arial"/>
          <w:color w:val="000000"/>
        </w:rPr>
      </w:pPr>
      <w:r>
        <w:rPr>
          <w:rFonts w:ascii="Arial" w:eastAsia="Arial" w:hAnsi="Arial" w:cs="Arial"/>
          <w:color w:val="000000"/>
        </w:rPr>
        <w:t>NO</w:t>
      </w:r>
    </w:p>
    <w:p w14:paraId="27511515" w14:textId="77777777" w:rsidR="00403ABE" w:rsidRDefault="00000000">
      <w:pPr>
        <w:numPr>
          <w:ilvl w:val="0"/>
          <w:numId w:val="2"/>
        </w:numPr>
        <w:spacing w:after="0" w:line="240" w:lineRule="auto"/>
        <w:jc w:val="both"/>
        <w:rPr>
          <w:rFonts w:ascii="Arial" w:eastAsia="Arial" w:hAnsi="Arial" w:cs="Arial"/>
          <w:color w:val="000000"/>
        </w:rPr>
      </w:pPr>
      <w:r>
        <w:rPr>
          <w:rFonts w:ascii="Arial" w:eastAsia="Arial" w:hAnsi="Arial" w:cs="Arial"/>
          <w:b/>
          <w:bCs/>
          <w:color w:val="000000"/>
        </w:rPr>
        <w:t>Type of hosting organisation/institution</w:t>
      </w:r>
      <w:r>
        <w:rPr>
          <w:rFonts w:ascii="Arial" w:eastAsia="Arial" w:hAnsi="Arial" w:cs="Arial"/>
          <w:color w:val="000000"/>
        </w:rPr>
        <w:t xml:space="preserve"> (Municipality, Museum, Aquarium, Cultural Centre, Public Institution, other):</w:t>
      </w:r>
    </w:p>
    <w:p w14:paraId="6CA284BE" w14:textId="77777777" w:rsidR="00403ABE" w:rsidRDefault="00000000">
      <w:pPr>
        <w:numPr>
          <w:ilvl w:val="0"/>
          <w:numId w:val="2"/>
        </w:numPr>
        <w:spacing w:after="0" w:line="240" w:lineRule="auto"/>
        <w:jc w:val="both"/>
        <w:rPr>
          <w:rFonts w:ascii="Arial" w:eastAsia="Arial" w:hAnsi="Arial" w:cs="Arial"/>
          <w:color w:val="000000"/>
        </w:rPr>
      </w:pPr>
      <w:r>
        <w:rPr>
          <w:rFonts w:ascii="Arial" w:eastAsia="Arial" w:hAnsi="Arial" w:cs="Arial"/>
          <w:b/>
          <w:bCs/>
          <w:color w:val="000000"/>
        </w:rPr>
        <w:t>Name and description of the proposed venue / public space</w:t>
      </w:r>
      <w:r>
        <w:rPr>
          <w:rFonts w:ascii="Arial" w:eastAsia="Arial" w:hAnsi="Arial" w:cs="Arial"/>
          <w:color w:val="000000"/>
        </w:rPr>
        <w:t>:</w:t>
      </w:r>
    </w:p>
    <w:p w14:paraId="31CB5D1E" w14:textId="77777777" w:rsidR="00403ABE" w:rsidRDefault="00000000">
      <w:pPr>
        <w:numPr>
          <w:ilvl w:val="0"/>
          <w:numId w:val="2"/>
        </w:numPr>
        <w:spacing w:after="0" w:line="240" w:lineRule="auto"/>
        <w:jc w:val="both"/>
        <w:rPr>
          <w:rFonts w:ascii="Arial" w:eastAsia="Arial" w:hAnsi="Arial" w:cs="Arial"/>
          <w:color w:val="000000"/>
        </w:rPr>
      </w:pPr>
      <w:r>
        <w:rPr>
          <w:rFonts w:ascii="Arial" w:eastAsia="Arial" w:hAnsi="Arial" w:cs="Arial"/>
          <w:b/>
          <w:bCs/>
          <w:color w:val="000000"/>
        </w:rPr>
        <w:t>Indoor or outdoor space</w:t>
      </w:r>
      <w:r>
        <w:rPr>
          <w:rFonts w:ascii="Arial" w:eastAsia="Arial" w:hAnsi="Arial" w:cs="Arial"/>
          <w:color w:val="000000"/>
        </w:rPr>
        <w:t xml:space="preserve"> (specify):</w:t>
      </w:r>
    </w:p>
    <w:p w14:paraId="61C0178C" w14:textId="77777777" w:rsidR="00403ABE" w:rsidRDefault="00000000">
      <w:pPr>
        <w:numPr>
          <w:ilvl w:val="0"/>
          <w:numId w:val="2"/>
        </w:numPr>
        <w:spacing w:after="0" w:line="240" w:lineRule="auto"/>
        <w:jc w:val="both"/>
        <w:rPr>
          <w:rFonts w:ascii="Arial" w:eastAsia="Arial" w:hAnsi="Arial" w:cs="Arial"/>
          <w:color w:val="000000"/>
        </w:rPr>
      </w:pPr>
      <w:r>
        <w:rPr>
          <w:rFonts w:ascii="Arial" w:eastAsia="Arial" w:hAnsi="Arial" w:cs="Arial"/>
          <w:b/>
          <w:bCs/>
          <w:color w:val="000000"/>
        </w:rPr>
        <w:t>Estimated capacity / size of the available area</w:t>
      </w:r>
      <w:r>
        <w:rPr>
          <w:rFonts w:ascii="Arial" w:eastAsia="Arial" w:hAnsi="Arial" w:cs="Arial"/>
          <w:color w:val="000000"/>
        </w:rPr>
        <w:t>:</w:t>
      </w:r>
    </w:p>
    <w:p w14:paraId="215432EC" w14:textId="77777777" w:rsidR="00403ABE" w:rsidRDefault="00000000">
      <w:pPr>
        <w:numPr>
          <w:ilvl w:val="0"/>
          <w:numId w:val="2"/>
        </w:numPr>
        <w:spacing w:line="240" w:lineRule="auto"/>
        <w:jc w:val="both"/>
        <w:rPr>
          <w:rFonts w:ascii="Arial" w:eastAsia="Arial" w:hAnsi="Arial" w:cs="Arial"/>
          <w:color w:val="000000"/>
        </w:rPr>
      </w:pPr>
      <w:r>
        <w:rPr>
          <w:rFonts w:ascii="Arial" w:eastAsia="Arial" w:hAnsi="Arial" w:cs="Arial"/>
          <w:b/>
          <w:bCs/>
          <w:color w:val="000000"/>
        </w:rPr>
        <w:t>Any technical or logistical conditions or requirements</w:t>
      </w:r>
      <w:r>
        <w:rPr>
          <w:rFonts w:ascii="Arial" w:eastAsia="Arial" w:hAnsi="Arial" w:cs="Arial"/>
          <w:color w:val="000000"/>
        </w:rPr>
        <w:t xml:space="preserve"> (if applicable): </w:t>
      </w:r>
    </w:p>
    <w:p w14:paraId="06EB3146" w14:textId="6F8DA644" w:rsidR="000928F7" w:rsidRDefault="00000000">
      <w:pPr>
        <w:spacing w:before="240" w:line="240" w:lineRule="auto"/>
        <w:jc w:val="both"/>
        <w:rPr>
          <w:rFonts w:ascii="Arial" w:eastAsia="Arial" w:hAnsi="Arial" w:cs="Arial"/>
          <w:b/>
          <w:bCs/>
          <w:color w:val="000000"/>
          <w:highlight w:val="yellow"/>
        </w:rPr>
      </w:pPr>
      <w:r>
        <w:rPr>
          <w:rFonts w:ascii="Arial" w:eastAsia="Arial" w:hAnsi="Arial" w:cs="Arial"/>
          <w:b/>
          <w:bCs/>
          <w:color w:val="000000"/>
          <w:highlight w:val="yellow"/>
        </w:rPr>
        <w:t>Name:</w:t>
      </w:r>
      <w:r>
        <w:rPr>
          <w:noProof/>
        </w:rPr>
        <w:drawing>
          <wp:anchor distT="0" distB="0" distL="0" distR="0" simplePos="0" relativeHeight="251658240" behindDoc="1" locked="0" layoutInCell="1" hidden="0" allowOverlap="1" wp14:anchorId="30B25FC9" wp14:editId="46116561">
            <wp:simplePos x="0" y="0"/>
            <wp:positionH relativeFrom="column">
              <wp:posOffset>6334125</wp:posOffset>
            </wp:positionH>
            <wp:positionV relativeFrom="paragraph">
              <wp:posOffset>-114291</wp:posOffset>
            </wp:positionV>
            <wp:extent cx="1083600" cy="1066800"/>
            <wp:effectExtent l="0" t="0" r="0" b="0"/>
            <wp:wrapNone/>
            <wp:docPr id="3480605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083600" cy="1066800"/>
                    </a:xfrm>
                    <a:prstGeom prst="rect">
                      <a:avLst/>
                    </a:prstGeom>
                    <a:ln/>
                  </pic:spPr>
                </pic:pic>
              </a:graphicData>
            </a:graphic>
          </wp:anchor>
        </w:drawing>
      </w:r>
      <w:r>
        <w:rPr>
          <w:noProof/>
        </w:rPr>
        <w:drawing>
          <wp:anchor distT="0" distB="0" distL="0" distR="0" simplePos="0" relativeHeight="251659264" behindDoc="1" locked="0" layoutInCell="1" hidden="0" allowOverlap="1" wp14:anchorId="246B1F65" wp14:editId="3CA02169">
            <wp:simplePos x="0" y="0"/>
            <wp:positionH relativeFrom="column">
              <wp:posOffset>5772150</wp:posOffset>
            </wp:positionH>
            <wp:positionV relativeFrom="paragraph">
              <wp:posOffset>-85716</wp:posOffset>
            </wp:positionV>
            <wp:extent cx="1609350" cy="1585913"/>
            <wp:effectExtent l="0" t="0" r="0" b="0"/>
            <wp:wrapNone/>
            <wp:docPr id="3480605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09350" cy="1585913"/>
                    </a:xfrm>
                    <a:prstGeom prst="rect">
                      <a:avLst/>
                    </a:prstGeom>
                    <a:ln/>
                  </pic:spPr>
                </pic:pic>
              </a:graphicData>
            </a:graphic>
          </wp:anchor>
        </w:drawing>
      </w:r>
      <w:r w:rsidR="007D51A0">
        <w:rPr>
          <w:rFonts w:ascii="Arial" w:eastAsia="Arial" w:hAnsi="Arial" w:cs="Arial"/>
          <w:b/>
          <w:bCs/>
          <w:color w:val="000000"/>
          <w:highlight w:val="yellow"/>
        </w:rPr>
        <w:t xml:space="preserve"> </w:t>
      </w:r>
    </w:p>
    <w:p w14:paraId="4385F0B7" w14:textId="64756687" w:rsidR="00403ABE" w:rsidRDefault="00000000">
      <w:pPr>
        <w:spacing w:before="240" w:line="240" w:lineRule="auto"/>
        <w:jc w:val="both"/>
        <w:rPr>
          <w:rFonts w:ascii="Arial" w:eastAsia="Arial" w:hAnsi="Arial" w:cs="Arial"/>
          <w:b/>
          <w:bCs/>
          <w:color w:val="000000"/>
          <w:highlight w:val="yellow"/>
        </w:rPr>
      </w:pPr>
      <w:r>
        <w:rPr>
          <w:rFonts w:ascii="Arial" w:eastAsia="Arial" w:hAnsi="Arial" w:cs="Arial"/>
          <w:b/>
          <w:bCs/>
          <w:color w:val="000000"/>
          <w:highlight w:val="yellow"/>
        </w:rPr>
        <w:t>Position:</w:t>
      </w:r>
    </w:p>
    <w:p w14:paraId="04707AD2" w14:textId="77777777" w:rsidR="00403ABE" w:rsidRDefault="00000000">
      <w:pPr>
        <w:spacing w:before="240" w:line="240" w:lineRule="auto"/>
        <w:jc w:val="both"/>
        <w:rPr>
          <w:rFonts w:ascii="Arial" w:eastAsia="Arial" w:hAnsi="Arial" w:cs="Arial"/>
          <w:b/>
          <w:bCs/>
          <w:color w:val="000000"/>
          <w:highlight w:val="yellow"/>
        </w:rPr>
      </w:pPr>
      <w:r>
        <w:rPr>
          <w:rFonts w:ascii="Arial" w:eastAsia="Arial" w:hAnsi="Arial" w:cs="Arial"/>
          <w:b/>
          <w:bCs/>
          <w:color w:val="000000"/>
          <w:highlight w:val="yellow"/>
        </w:rPr>
        <w:t xml:space="preserve">Date: </w:t>
      </w:r>
    </w:p>
    <w:p w14:paraId="6C48675E" w14:textId="21B066B2" w:rsidR="00403ABE" w:rsidRPr="007D51A0" w:rsidRDefault="00000000" w:rsidP="007D51A0">
      <w:pPr>
        <w:spacing w:before="240" w:line="240" w:lineRule="auto"/>
        <w:jc w:val="both"/>
        <w:rPr>
          <w:rFonts w:ascii="Arial" w:eastAsia="Arial" w:hAnsi="Arial" w:cs="Arial"/>
          <w:b/>
          <w:bCs/>
          <w:color w:val="000000"/>
        </w:rPr>
      </w:pPr>
      <w:r>
        <w:rPr>
          <w:rFonts w:ascii="Arial" w:eastAsia="Arial" w:hAnsi="Arial" w:cs="Arial"/>
          <w:b/>
          <w:bCs/>
          <w:color w:val="000000"/>
          <w:highlight w:val="yellow"/>
        </w:rPr>
        <w:t xml:space="preserve">Legal Representative’s Signature: </w:t>
      </w:r>
    </w:p>
    <w:sectPr w:rsidR="00403ABE" w:rsidRPr="007D51A0">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594" w:footer="4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CA080" w14:textId="77777777" w:rsidR="00CF6501" w:rsidRDefault="00CF6501">
      <w:pPr>
        <w:spacing w:after="0" w:line="240" w:lineRule="auto"/>
      </w:pPr>
      <w:r>
        <w:separator/>
      </w:r>
    </w:p>
  </w:endnote>
  <w:endnote w:type="continuationSeparator" w:id="0">
    <w:p w14:paraId="7FEB2E95" w14:textId="77777777" w:rsidR="00CF6501" w:rsidRDefault="00CF6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C7EF704-5AE9-3845-B0AE-A0E464235F18}"/>
  </w:font>
  <w:font w:name="Open Sans">
    <w:panose1 w:val="020B0606030504020204"/>
    <w:charset w:val="00"/>
    <w:family w:val="swiss"/>
    <w:pitch w:val="variable"/>
    <w:sig w:usb0="E00002EF" w:usb1="4000205B" w:usb2="00000028" w:usb3="00000000" w:csb0="0000019F" w:csb1="00000000"/>
    <w:embedRegular r:id="rId2" w:fontKey="{DA99969D-4828-A14F-87C3-9139D4E97BE5}"/>
    <w:embedBold r:id="rId3" w:fontKey="{F29ECF41-9D9C-D34B-B02A-8FF4E830B5D2}"/>
  </w:font>
  <w:font w:name="Catamaran">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4" w:fontKey="{F56D1D17-F538-094D-A79F-8C0149E81F87}"/>
    <w:embedBold r:id="rId5" w:fontKey="{12FE505B-1D0D-2543-BF36-1AC78E17C3EA}"/>
    <w:embedBoldItalic r:id="rId6" w:fontKey="{BC6CD0BB-4EED-F840-9572-A82669A66764}"/>
  </w:font>
  <w:font w:name="Calibri">
    <w:panose1 w:val="020F0502020204030204"/>
    <w:charset w:val="00"/>
    <w:family w:val="swiss"/>
    <w:pitch w:val="variable"/>
    <w:sig w:usb0="E0002AFF" w:usb1="C000247B" w:usb2="00000009" w:usb3="00000000" w:csb0="000001FF" w:csb1="00000000"/>
    <w:embedRegular r:id="rId7" w:fontKey="{E7A84A8A-4560-3B4F-BB17-5E35D7711DE3}"/>
  </w:font>
  <w:font w:name="CooperHewitt-Book">
    <w:altName w:val="Cooper Black"/>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9" w:fontKey="{100556C2-A044-DF4A-9E71-136E8585DA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A4C16" w14:textId="77777777" w:rsidR="000A4B0F" w:rsidRDefault="000A4B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C938" w14:textId="77777777" w:rsidR="00403ABE" w:rsidRDefault="00000000">
    <w:pPr>
      <w:pBdr>
        <w:top w:val="nil"/>
        <w:left w:val="nil"/>
        <w:bottom w:val="nil"/>
        <w:right w:val="nil"/>
        <w:between w:val="nil"/>
      </w:pBdr>
      <w:tabs>
        <w:tab w:val="right" w:pos="9020"/>
        <w:tab w:val="center" w:pos="4510"/>
      </w:tabs>
      <w:spacing w:after="0" w:line="240" w:lineRule="auto"/>
      <w:jc w:val="center"/>
      <w:rPr>
        <w:rFonts w:ascii="Calibri" w:eastAsia="Calibri" w:hAnsi="Calibri" w:cs="Calibri"/>
        <w:color w:val="06263C"/>
        <w:sz w:val="20"/>
        <w:szCs w:val="20"/>
      </w:rPr>
    </w:pPr>
    <w:r>
      <w:rPr>
        <w:noProof/>
      </w:rPr>
      <w:drawing>
        <wp:anchor distT="0" distB="0" distL="0" distR="0" simplePos="0" relativeHeight="251664384" behindDoc="1" locked="0" layoutInCell="1" hidden="0" allowOverlap="1" wp14:anchorId="50AC8AF9" wp14:editId="065C451B">
          <wp:simplePos x="0" y="0"/>
          <wp:positionH relativeFrom="column">
            <wp:posOffset>-1428742</wp:posOffset>
          </wp:positionH>
          <wp:positionV relativeFrom="paragraph">
            <wp:posOffset>47625</wp:posOffset>
          </wp:positionV>
          <wp:extent cx="1066800" cy="1066800"/>
          <wp:effectExtent l="0" t="0" r="0" b="0"/>
          <wp:wrapNone/>
          <wp:docPr id="3480605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66800" cy="1066800"/>
                  </a:xfrm>
                  <a:prstGeom prst="rect">
                    <a:avLst/>
                  </a:prstGeom>
                  <a:ln/>
                </pic:spPr>
              </pic:pic>
            </a:graphicData>
          </a:graphic>
        </wp:anchor>
      </w:drawing>
    </w:r>
    <w:r>
      <w:rPr>
        <w:noProof/>
      </w:rPr>
      <w:drawing>
        <wp:anchor distT="0" distB="0" distL="0" distR="0" simplePos="0" relativeHeight="251665408" behindDoc="1" locked="0" layoutInCell="1" hidden="0" allowOverlap="1" wp14:anchorId="1CD3DDB3" wp14:editId="06ECDB0C">
          <wp:simplePos x="0" y="0"/>
          <wp:positionH relativeFrom="column">
            <wp:posOffset>-2057390</wp:posOffset>
          </wp:positionH>
          <wp:positionV relativeFrom="paragraph">
            <wp:posOffset>161925</wp:posOffset>
          </wp:positionV>
          <wp:extent cx="2032057" cy="2013242"/>
          <wp:effectExtent l="352220" t="357694" r="352220" b="357694"/>
          <wp:wrapNone/>
          <wp:docPr id="3480605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rot="19931875">
                    <a:off x="0" y="0"/>
                    <a:ext cx="2032057" cy="2013242"/>
                  </a:xfrm>
                  <a:prstGeom prst="rect">
                    <a:avLst/>
                  </a:prstGeom>
                  <a:ln/>
                </pic:spPr>
              </pic:pic>
            </a:graphicData>
          </a:graphic>
        </wp:anchor>
      </w:drawing>
    </w:r>
  </w:p>
  <w:p w14:paraId="72585337" w14:textId="77777777" w:rsidR="00403ABE" w:rsidRDefault="00000000">
    <w:pPr>
      <w:pBdr>
        <w:top w:val="nil"/>
        <w:left w:val="nil"/>
        <w:bottom w:val="nil"/>
        <w:right w:val="nil"/>
        <w:between w:val="nil"/>
      </w:pBdr>
      <w:tabs>
        <w:tab w:val="right" w:pos="9020"/>
        <w:tab w:val="center" w:pos="4510"/>
      </w:tabs>
      <w:spacing w:after="0" w:line="240" w:lineRule="auto"/>
      <w:jc w:val="center"/>
      <w:rPr>
        <w:rFonts w:ascii="Calibri" w:eastAsia="Calibri" w:hAnsi="Calibri" w:cs="Calibri"/>
        <w:color w:val="000000"/>
        <w:sz w:val="20"/>
        <w:szCs w:val="20"/>
      </w:rPr>
    </w:pPr>
    <w:r>
      <w:rPr>
        <w:rFonts w:ascii="Calibri" w:eastAsia="Calibri" w:hAnsi="Calibri" w:cs="Calibri"/>
        <w:color w:val="06263C"/>
        <w:sz w:val="20"/>
        <w:szCs w:val="20"/>
      </w:rPr>
      <w:t>www.partart4ow.eu</w:t>
    </w:r>
    <w:r>
      <w:rPr>
        <w:rFonts w:ascii="Calibri" w:eastAsia="Calibri" w:hAnsi="Calibri" w:cs="Calibri"/>
        <w:color w:val="06263C"/>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7D51A0">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noProof/>
        <w:sz w:val="20"/>
        <w:szCs w:val="20"/>
      </w:rPr>
      <w:drawing>
        <wp:inline distT="114300" distB="114300" distL="114300" distR="114300" wp14:anchorId="479C059E" wp14:editId="47906952">
          <wp:extent cx="5654513" cy="567579"/>
          <wp:effectExtent l="0" t="0" r="0" b="0"/>
          <wp:docPr id="3480605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t="32621" r="1385" b="49768"/>
                  <a:stretch>
                    <a:fillRect/>
                  </a:stretch>
                </pic:blipFill>
                <pic:spPr>
                  <a:xfrm>
                    <a:off x="0" y="0"/>
                    <a:ext cx="5654513" cy="567579"/>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3352D" w14:textId="77777777" w:rsidR="00403ABE"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00000"/>
      </w:rPr>
    </w:pPr>
    <w:r>
      <w:rPr>
        <w:rFonts w:ascii="Arial" w:eastAsia="Arial" w:hAnsi="Arial" w:cs="Arial"/>
        <w:color w:val="06263C"/>
        <w:sz w:val="20"/>
        <w:szCs w:val="20"/>
      </w:rPr>
      <w:t>www.partart4ow.eu</w:t>
    </w:r>
    <w:r>
      <w:rPr>
        <w:rFonts w:ascii="Arial" w:eastAsia="Arial" w:hAnsi="Arial" w:cs="Arial"/>
        <w:color w:val="06263C"/>
      </w:rPr>
      <w:tab/>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color w:val="000000"/>
      </w:rPr>
      <w:fldChar w:fldCharType="end"/>
    </w:r>
    <w:r>
      <w:rPr>
        <w:rFonts w:ascii="CooperHewitt-Book" w:eastAsia="CooperHewitt-Book" w:hAnsi="CooperHewitt-Book" w:cs="CooperHewitt-Book"/>
        <w:noProof/>
      </w:rPr>
      <w:drawing>
        <wp:inline distT="114300" distB="114300" distL="114300" distR="114300" wp14:anchorId="511ED5DA" wp14:editId="26FEE716">
          <wp:extent cx="5654513" cy="567579"/>
          <wp:effectExtent l="0" t="0" r="0" b="0"/>
          <wp:docPr id="348060524" name="image3.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lose-up of a logo&#10;&#10;AI-generated content may be incorrect."/>
                  <pic:cNvPicPr preferRelativeResize="0"/>
                </pic:nvPicPr>
                <pic:blipFill>
                  <a:blip r:embed="rId1"/>
                  <a:srcRect t="32621" r="1385" b="49768"/>
                  <a:stretch>
                    <a:fillRect/>
                  </a:stretch>
                </pic:blipFill>
                <pic:spPr>
                  <a:xfrm>
                    <a:off x="0" y="0"/>
                    <a:ext cx="5654513" cy="567579"/>
                  </a:xfrm>
                  <a:prstGeom prst="rect">
                    <a:avLst/>
                  </a:prstGeom>
                  <a:ln/>
                </pic:spPr>
              </pic:pic>
            </a:graphicData>
          </a:graphic>
        </wp:inline>
      </w:drawing>
    </w:r>
  </w:p>
  <w:p w14:paraId="3D9BE7F3" w14:textId="77777777" w:rsidR="00403ABE" w:rsidRDefault="00000000">
    <w:pPr>
      <w:spacing w:before="240" w:line="276" w:lineRule="auto"/>
      <w:jc w:val="both"/>
    </w:pPr>
    <w:r>
      <w:rPr>
        <w:sz w:val="12"/>
        <w:szCs w:val="12"/>
        <w:highlight w:val="white"/>
      </w:rPr>
      <w:t>* Views and opinions expressed are, however, those of the author(s) only and do not necessarily reflect those of the European Union or the European Research Executive Agency (REA).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C5B1E" w14:textId="77777777" w:rsidR="00CF6501" w:rsidRDefault="00CF6501">
      <w:pPr>
        <w:spacing w:after="0" w:line="240" w:lineRule="auto"/>
      </w:pPr>
      <w:r>
        <w:separator/>
      </w:r>
    </w:p>
  </w:footnote>
  <w:footnote w:type="continuationSeparator" w:id="0">
    <w:p w14:paraId="09C55432" w14:textId="77777777" w:rsidR="00CF6501" w:rsidRDefault="00CF65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84033" w14:textId="77777777" w:rsidR="000A4B0F" w:rsidRDefault="000A4B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C8D05" w14:textId="2ADE1501" w:rsidR="00403ABE" w:rsidRDefault="000A4B0F">
    <w:pPr>
      <w:rPr>
        <w:color w:val="06263C"/>
      </w:rPr>
    </w:pPr>
    <w:r>
      <w:rPr>
        <w:noProof/>
      </w:rPr>
      <w:drawing>
        <wp:inline distT="0" distB="0" distL="0" distR="0" wp14:anchorId="24D8A21B" wp14:editId="29EAEA78">
          <wp:extent cx="5727700" cy="495300"/>
          <wp:effectExtent l="0" t="0" r="0" b="0"/>
          <wp:docPr id="689693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93448" name="Picture 689693448"/>
                  <pic:cNvPicPr/>
                </pic:nvPicPr>
                <pic:blipFill>
                  <a:blip r:embed="rId1">
                    <a:extLst>
                      <a:ext uri="{28A0092B-C50C-407E-A947-70E740481C1C}">
                        <a14:useLocalDpi xmlns:a14="http://schemas.microsoft.com/office/drawing/2010/main" val="0"/>
                      </a:ext>
                    </a:extLst>
                  </a:blip>
                  <a:stretch>
                    <a:fillRect/>
                  </a:stretch>
                </pic:blipFill>
                <pic:spPr>
                  <a:xfrm>
                    <a:off x="0" y="0"/>
                    <a:ext cx="5727700" cy="495300"/>
                  </a:xfrm>
                  <a:prstGeom prst="rect">
                    <a:avLst/>
                  </a:prstGeom>
                </pic:spPr>
              </pic:pic>
            </a:graphicData>
          </a:graphic>
        </wp:inline>
      </w:drawing>
    </w:r>
    <w:r>
      <w:rPr>
        <w:noProof/>
      </w:rPr>
      <w:drawing>
        <wp:anchor distT="0" distB="0" distL="0" distR="0" simplePos="0" relativeHeight="251658240" behindDoc="1" locked="0" layoutInCell="1" hidden="0" allowOverlap="1" wp14:anchorId="5F74C302" wp14:editId="000DC227">
          <wp:simplePos x="0" y="0"/>
          <wp:positionH relativeFrom="column">
            <wp:posOffset>5772150</wp:posOffset>
          </wp:positionH>
          <wp:positionV relativeFrom="paragraph">
            <wp:posOffset>-85715</wp:posOffset>
          </wp:positionV>
          <wp:extent cx="1609350" cy="1585913"/>
          <wp:effectExtent l="0" t="0" r="0" b="0"/>
          <wp:wrapNone/>
          <wp:docPr id="3480605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09350" cy="1585913"/>
                  </a:xfrm>
                  <a:prstGeom prst="rect">
                    <a:avLst/>
                  </a:prstGeom>
                  <a:ln/>
                </pic:spPr>
              </pic:pic>
            </a:graphicData>
          </a:graphic>
        </wp:anchor>
      </w:drawing>
    </w:r>
    <w:r>
      <w:rPr>
        <w:noProof/>
      </w:rPr>
      <w:drawing>
        <wp:anchor distT="0" distB="0" distL="0" distR="0" simplePos="0" relativeHeight="251659264" behindDoc="1" locked="0" layoutInCell="1" hidden="0" allowOverlap="1" wp14:anchorId="0AD1C012" wp14:editId="2BC21BAD">
          <wp:simplePos x="0" y="0"/>
          <wp:positionH relativeFrom="column">
            <wp:posOffset>6334125</wp:posOffset>
          </wp:positionH>
          <wp:positionV relativeFrom="paragraph">
            <wp:posOffset>-114290</wp:posOffset>
          </wp:positionV>
          <wp:extent cx="1083600" cy="1066800"/>
          <wp:effectExtent l="0" t="0" r="0" b="0"/>
          <wp:wrapNone/>
          <wp:docPr id="3480605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
                  <a:srcRect/>
                  <a:stretch>
                    <a:fillRect/>
                  </a:stretch>
                </pic:blipFill>
                <pic:spPr>
                  <a:xfrm>
                    <a:off x="0" y="0"/>
                    <a:ext cx="1083600" cy="10668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8462" w14:textId="77777777" w:rsidR="00403ABE" w:rsidRDefault="00000000">
    <w:pPr>
      <w:spacing w:after="0" w:line="240" w:lineRule="auto"/>
      <w:ind w:right="526"/>
      <w:jc w:val="both"/>
      <w:rPr>
        <w:sz w:val="12"/>
        <w:szCs w:val="12"/>
      </w:rPr>
    </w:pPr>
    <w:r>
      <w:rPr>
        <w:sz w:val="12"/>
        <w:szCs w:val="12"/>
      </w:rPr>
      <w:t xml:space="preserve">PartArt4OW has received funding from the European Union Horizon Europe                       </w:t>
    </w:r>
    <w:r>
      <w:rPr>
        <w:sz w:val="12"/>
        <w:szCs w:val="12"/>
        <w:highlight w:val="white"/>
      </w:rPr>
      <w:t>UK participant in Horizon Europe Project PartArt4OW</w:t>
    </w:r>
    <w:r>
      <w:rPr>
        <w:noProof/>
      </w:rPr>
      <w:drawing>
        <wp:anchor distT="0" distB="0" distL="0" distR="0" simplePos="0" relativeHeight="251660288" behindDoc="1" locked="0" layoutInCell="1" hidden="0" allowOverlap="1" wp14:anchorId="0A255059" wp14:editId="54882CD7">
          <wp:simplePos x="0" y="0"/>
          <wp:positionH relativeFrom="column">
            <wp:posOffset>5067300</wp:posOffset>
          </wp:positionH>
          <wp:positionV relativeFrom="paragraph">
            <wp:posOffset>-19045</wp:posOffset>
          </wp:positionV>
          <wp:extent cx="1085850" cy="344831"/>
          <wp:effectExtent l="0" t="0" r="0" b="0"/>
          <wp:wrapNone/>
          <wp:docPr id="3480605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085850" cy="344831"/>
                  </a:xfrm>
                  <a:prstGeom prst="rect">
                    <a:avLst/>
                  </a:prstGeom>
                  <a:ln/>
                </pic:spPr>
              </pic:pic>
            </a:graphicData>
          </a:graphic>
        </wp:anchor>
      </w:drawing>
    </w:r>
    <w:r>
      <w:rPr>
        <w:noProof/>
      </w:rPr>
      <w:drawing>
        <wp:anchor distT="0" distB="0" distL="0" distR="0" simplePos="0" relativeHeight="251661312" behindDoc="1" locked="0" layoutInCell="1" hidden="0" allowOverlap="1" wp14:anchorId="072D0B07" wp14:editId="660CB3A1">
          <wp:simplePos x="0" y="0"/>
          <wp:positionH relativeFrom="column">
            <wp:posOffset>-628645</wp:posOffset>
          </wp:positionH>
          <wp:positionV relativeFrom="paragraph">
            <wp:posOffset>-19045</wp:posOffset>
          </wp:positionV>
          <wp:extent cx="628650" cy="381000"/>
          <wp:effectExtent l="0" t="0" r="0" b="0"/>
          <wp:wrapNone/>
          <wp:docPr id="3480605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l="12325" t="27631" r="79205" b="19735"/>
                  <a:stretch>
                    <a:fillRect/>
                  </a:stretch>
                </pic:blipFill>
                <pic:spPr>
                  <a:xfrm>
                    <a:off x="0" y="0"/>
                    <a:ext cx="628650" cy="381000"/>
                  </a:xfrm>
                  <a:prstGeom prst="rect">
                    <a:avLst/>
                  </a:prstGeom>
                  <a:ln/>
                </pic:spPr>
              </pic:pic>
            </a:graphicData>
          </a:graphic>
        </wp:anchor>
      </w:drawing>
    </w:r>
    <w:r>
      <w:rPr>
        <w:noProof/>
      </w:rPr>
      <w:drawing>
        <wp:anchor distT="0" distB="0" distL="0" distR="0" simplePos="0" relativeHeight="251662336" behindDoc="1" locked="0" layoutInCell="1" hidden="0" allowOverlap="1" wp14:anchorId="10540826" wp14:editId="02C9596C">
          <wp:simplePos x="0" y="0"/>
          <wp:positionH relativeFrom="column">
            <wp:posOffset>5772150</wp:posOffset>
          </wp:positionH>
          <wp:positionV relativeFrom="paragraph">
            <wp:posOffset>-85718</wp:posOffset>
          </wp:positionV>
          <wp:extent cx="1609350" cy="1585913"/>
          <wp:effectExtent l="0" t="0" r="0" b="0"/>
          <wp:wrapNone/>
          <wp:docPr id="3480605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609350" cy="1585913"/>
                  </a:xfrm>
                  <a:prstGeom prst="rect">
                    <a:avLst/>
                  </a:prstGeom>
                  <a:ln/>
                </pic:spPr>
              </pic:pic>
            </a:graphicData>
          </a:graphic>
        </wp:anchor>
      </w:drawing>
    </w:r>
    <w:r>
      <w:rPr>
        <w:noProof/>
      </w:rPr>
      <w:drawing>
        <wp:anchor distT="0" distB="0" distL="0" distR="0" simplePos="0" relativeHeight="251663360" behindDoc="1" locked="0" layoutInCell="1" hidden="0" allowOverlap="1" wp14:anchorId="01783FE2" wp14:editId="7D3764B1">
          <wp:simplePos x="0" y="0"/>
          <wp:positionH relativeFrom="column">
            <wp:posOffset>6334125</wp:posOffset>
          </wp:positionH>
          <wp:positionV relativeFrom="paragraph">
            <wp:posOffset>-114293</wp:posOffset>
          </wp:positionV>
          <wp:extent cx="1083600" cy="1066800"/>
          <wp:effectExtent l="0" t="0" r="0" b="0"/>
          <wp:wrapNone/>
          <wp:docPr id="3480605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1083600" cy="1066800"/>
                  </a:xfrm>
                  <a:prstGeom prst="rect">
                    <a:avLst/>
                  </a:prstGeom>
                  <a:ln/>
                </pic:spPr>
              </pic:pic>
            </a:graphicData>
          </a:graphic>
        </wp:anchor>
      </w:drawing>
    </w:r>
  </w:p>
  <w:p w14:paraId="5BEB4EE9" w14:textId="77777777" w:rsidR="00403ABE" w:rsidRDefault="00000000">
    <w:pPr>
      <w:spacing w:after="0" w:line="240" w:lineRule="auto"/>
      <w:ind w:right="526"/>
      <w:jc w:val="both"/>
      <w:rPr>
        <w:sz w:val="12"/>
        <w:szCs w:val="12"/>
      </w:rPr>
    </w:pPr>
    <w:r>
      <w:rPr>
        <w:sz w:val="12"/>
        <w:szCs w:val="12"/>
      </w:rPr>
      <w:t xml:space="preserve">Mission Ocean Programme HORIZON-MISS-2023-OCEAN-01 </w:t>
    </w:r>
    <w:r>
      <w:rPr>
        <w:sz w:val="12"/>
        <w:szCs w:val="12"/>
      </w:rPr>
      <w:tab/>
    </w:r>
    <w:r>
      <w:rPr>
        <w:sz w:val="12"/>
        <w:szCs w:val="12"/>
      </w:rPr>
      <w:tab/>
    </w:r>
    <w:r>
      <w:rPr>
        <w:sz w:val="12"/>
        <w:szCs w:val="12"/>
      </w:rPr>
      <w:tab/>
      <w:t xml:space="preserve">          </w:t>
    </w:r>
    <w:r>
      <w:rPr>
        <w:sz w:val="12"/>
        <w:szCs w:val="12"/>
        <w:highlight w:val="white"/>
      </w:rPr>
      <w:t>is supported by UKRI grant number 10136713</w:t>
    </w:r>
  </w:p>
  <w:p w14:paraId="6D3F1A08" w14:textId="77777777" w:rsidR="00403ABE" w:rsidRDefault="00000000">
    <w:pPr>
      <w:spacing w:after="0" w:line="240" w:lineRule="auto"/>
      <w:ind w:right="526"/>
      <w:jc w:val="both"/>
      <w:rPr>
        <w:sz w:val="12"/>
        <w:szCs w:val="12"/>
      </w:rPr>
    </w:pPr>
    <w:r>
      <w:rPr>
        <w:sz w:val="12"/>
        <w:szCs w:val="12"/>
      </w:rPr>
      <w:t>Under Grant Agreement No 101058677 *</w:t>
    </w:r>
    <w:r>
      <w:rPr>
        <w:sz w:val="12"/>
        <w:szCs w:val="12"/>
      </w:rPr>
      <w:tab/>
    </w:r>
    <w:r>
      <w:rPr>
        <w:sz w:val="12"/>
        <w:szCs w:val="12"/>
      </w:rPr>
      <w:tab/>
    </w:r>
    <w:r>
      <w:rPr>
        <w:sz w:val="12"/>
        <w:szCs w:val="12"/>
      </w:rPr>
      <w:tab/>
    </w:r>
    <w:r>
      <w:rPr>
        <w:sz w:val="12"/>
        <w:szCs w:val="12"/>
      </w:rPr>
      <w:tab/>
      <w:t xml:space="preserve">                                                      </w:t>
    </w:r>
    <w:r>
      <w:rPr>
        <w:sz w:val="12"/>
        <w:szCs w:val="12"/>
        <w:highlight w:val="white"/>
      </w:rPr>
      <w:t>Raw-News Visual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6734CE"/>
    <w:multiLevelType w:val="multilevel"/>
    <w:tmpl w:val="FD184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CF4A47"/>
    <w:multiLevelType w:val="multilevel"/>
    <w:tmpl w:val="96FA7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0420799">
    <w:abstractNumId w:val="0"/>
  </w:num>
  <w:num w:numId="2" w16cid:durableId="2020303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ABE"/>
    <w:rsid w:val="000928F7"/>
    <w:rsid w:val="000A4B0F"/>
    <w:rsid w:val="001B4C68"/>
    <w:rsid w:val="002B15F0"/>
    <w:rsid w:val="00403ABE"/>
    <w:rsid w:val="007D51A0"/>
    <w:rsid w:val="00C25A60"/>
    <w:rsid w:val="00CF6501"/>
    <w:rsid w:val="00E500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95C9968"/>
  <w15:docId w15:val="{67237BEE-B378-AE4F-B919-DC6134AAE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214E66"/>
        <w:sz w:val="22"/>
        <w:szCs w:val="22"/>
        <w:lang w:val="en-GB" w:eastAsia="it-IT"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NormalWeb">
    <w:name w:val="Normal (Web)"/>
    <w:uiPriority w:val="99"/>
    <w:semiHidden/>
    <w:unhideWhenUsed/>
    <w:rsid w:val="005609D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link w:val="HeaderChar"/>
    <w:uiPriority w:val="99"/>
    <w:unhideWhenUsed/>
    <w:rsid w:val="005609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9D8"/>
  </w:style>
  <w:style w:type="paragraph" w:styleId="Footer">
    <w:name w:val="footer"/>
    <w:link w:val="FooterChar"/>
    <w:uiPriority w:val="99"/>
    <w:unhideWhenUsed/>
    <w:rsid w:val="005609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9D8"/>
  </w:style>
  <w:style w:type="paragraph" w:styleId="Subtitle">
    <w:name w:val="Subtitle"/>
    <w:basedOn w:val="Normal"/>
    <w:next w:val="Normal"/>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Nadin8J87m3kCt8gIXHZIEKfuA==">CgMxLjAyDmguZzRvMnM0cXFmYWt1OAByITF2MVpDUG8xNG5jYUdFOGhVeElRUmV5WGdmMXpkUHduQg==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320</Words>
  <Characters>1830</Characters>
  <Application>Microsoft Office Word</Application>
  <DocSecurity>0</DocSecurity>
  <Lines>15</Lines>
  <Paragraphs>4</Paragraphs>
  <ScaleCrop>false</ScaleCrop>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Stella Diakou</cp:lastModifiedBy>
  <cp:revision>3</cp:revision>
  <dcterms:created xsi:type="dcterms:W3CDTF">2026-02-13T08:02:00Z</dcterms:created>
  <dcterms:modified xsi:type="dcterms:W3CDTF">2026-02-13T08:03:00Z</dcterms:modified>
</cp:coreProperties>
</file>